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D5E52" w14:textId="4CDAEB55" w:rsidR="00FB1464" w:rsidRPr="00FB1464" w:rsidRDefault="00FB1464" w:rsidP="00FC65E7">
      <w:pPr>
        <w:jc w:val="center"/>
        <w:rPr>
          <w:rFonts w:ascii="Castledown Heavy" w:hAnsi="Castledown Heavy"/>
          <w:b/>
          <w:bCs/>
          <w:sz w:val="52"/>
          <w:szCs w:val="200"/>
        </w:rPr>
      </w:pPr>
      <w:r w:rsidRPr="00FB1464">
        <w:rPr>
          <w:rFonts w:ascii="Castledown Heavy" w:hAnsi="Castledown Heavy"/>
          <w:b/>
          <w:bCs/>
          <w:sz w:val="52"/>
          <w:szCs w:val="200"/>
        </w:rPr>
        <w:t>Bonding Heart Pattern</w:t>
      </w:r>
    </w:p>
    <w:p w14:paraId="3A18F05D" w14:textId="353A15E0" w:rsidR="00FB1464" w:rsidRPr="00FB1464" w:rsidRDefault="00FB1464">
      <w:pPr>
        <w:rPr>
          <w:rFonts w:ascii="Castledown" w:hAnsi="Castledown"/>
          <w:b/>
          <w:bCs/>
          <w:sz w:val="26"/>
          <w:szCs w:val="28"/>
        </w:rPr>
      </w:pPr>
      <w:r w:rsidRPr="00FB1464">
        <w:rPr>
          <w:rFonts w:ascii="Castledown" w:hAnsi="Castledown"/>
          <w:b/>
          <w:bCs/>
          <w:sz w:val="26"/>
          <w:szCs w:val="28"/>
        </w:rPr>
        <w:t>Guidance</w:t>
      </w:r>
      <w:r w:rsidR="00194D3D">
        <w:rPr>
          <w:rFonts w:ascii="Castledown" w:hAnsi="Castledown"/>
          <w:b/>
          <w:bCs/>
          <w:sz w:val="26"/>
          <w:szCs w:val="28"/>
        </w:rPr>
        <w:t>:</w:t>
      </w:r>
    </w:p>
    <w:p w14:paraId="1D2D5CE6" w14:textId="296BEB44" w:rsidR="00FB1464" w:rsidRPr="00FB1464" w:rsidRDefault="00FB1464" w:rsidP="00FB1464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6"/>
          <w:szCs w:val="28"/>
        </w:rPr>
      </w:pPr>
      <w:r w:rsidRPr="00FB1464">
        <w:rPr>
          <w:rFonts w:ascii="Castledown" w:hAnsi="Castledown" w:cs="Arial"/>
          <w:sz w:val="26"/>
          <w:szCs w:val="28"/>
        </w:rPr>
        <w:t>Bonding hearts should be made of 100% cotton.</w:t>
      </w:r>
    </w:p>
    <w:p w14:paraId="4C707F20" w14:textId="457EE0AB" w:rsidR="002B5B7B" w:rsidRPr="00CE2169" w:rsidRDefault="00FB1464" w:rsidP="002B5B7B">
      <w:pPr>
        <w:pStyle w:val="ListParagraph"/>
        <w:numPr>
          <w:ilvl w:val="0"/>
          <w:numId w:val="1"/>
        </w:numPr>
        <w:spacing w:line="240" w:lineRule="auto"/>
        <w:rPr>
          <w:rFonts w:ascii="Castledown" w:hAnsi="Castledown" w:cs="Arial"/>
          <w:sz w:val="26"/>
          <w:szCs w:val="28"/>
        </w:rPr>
      </w:pPr>
      <w:r w:rsidRPr="00FB1464">
        <w:rPr>
          <w:rFonts w:ascii="Castledown" w:hAnsi="Castledown" w:cs="Arial"/>
          <w:sz w:val="26"/>
          <w:szCs w:val="28"/>
        </w:rPr>
        <w:t xml:space="preserve">Please keep bonding hearts free of additional decorations (such as beads, </w:t>
      </w:r>
      <w:proofErr w:type="gramStart"/>
      <w:r w:rsidRPr="00FB1464">
        <w:rPr>
          <w:rFonts w:ascii="Castledown" w:hAnsi="Castledown" w:cs="Arial"/>
          <w:sz w:val="26"/>
          <w:szCs w:val="28"/>
        </w:rPr>
        <w:t>buttons</w:t>
      </w:r>
      <w:proofErr w:type="gramEnd"/>
      <w:r w:rsidRPr="00FB1464">
        <w:rPr>
          <w:rFonts w:ascii="Castledown" w:hAnsi="Castledown" w:cs="Arial"/>
          <w:sz w:val="26"/>
          <w:szCs w:val="28"/>
        </w:rPr>
        <w:t xml:space="preserve"> or bows), with no loose threads.</w:t>
      </w:r>
    </w:p>
    <w:p w14:paraId="574923D4" w14:textId="408F87B0" w:rsidR="002B5B7B" w:rsidRDefault="002B5B7B" w:rsidP="002B5B7B">
      <w:pPr>
        <w:spacing w:line="240" w:lineRule="auto"/>
        <w:rPr>
          <w:rFonts w:ascii="Castledown" w:hAnsi="Castledown" w:cs="Arial"/>
          <w:b/>
          <w:bCs/>
          <w:sz w:val="26"/>
          <w:szCs w:val="28"/>
        </w:rPr>
      </w:pPr>
      <w:r w:rsidRPr="002B5B7B">
        <w:rPr>
          <w:rFonts w:ascii="Castledown" w:hAnsi="Castledown" w:cs="Arial"/>
          <w:b/>
          <w:bCs/>
          <w:sz w:val="26"/>
          <w:szCs w:val="28"/>
        </w:rPr>
        <w:t>Required</w:t>
      </w:r>
      <w:r w:rsidR="00194D3D">
        <w:rPr>
          <w:rFonts w:ascii="Castledown" w:hAnsi="Castledown" w:cs="Arial"/>
          <w:b/>
          <w:bCs/>
          <w:sz w:val="26"/>
          <w:szCs w:val="28"/>
        </w:rPr>
        <w:t>:</w:t>
      </w:r>
    </w:p>
    <w:p w14:paraId="2CA404CC" w14:textId="7E0F625F" w:rsidR="00A45052" w:rsidRPr="00A45052" w:rsidRDefault="00A45052" w:rsidP="00947118">
      <w:pPr>
        <w:pStyle w:val="ListParagraph"/>
        <w:numPr>
          <w:ilvl w:val="0"/>
          <w:numId w:val="3"/>
        </w:numPr>
        <w:spacing w:line="240" w:lineRule="auto"/>
        <w:rPr>
          <w:rFonts w:ascii="Castledown" w:hAnsi="Castledown" w:cs="Arial"/>
          <w:sz w:val="26"/>
          <w:szCs w:val="28"/>
        </w:rPr>
      </w:pPr>
      <w:r w:rsidRPr="00A45052">
        <w:rPr>
          <w:rFonts w:ascii="Castledown" w:hAnsi="Castledown" w:cs="Arial"/>
          <w:sz w:val="26"/>
          <w:szCs w:val="28"/>
        </w:rPr>
        <w:t>Two pieces of patterned cotton fabric.</w:t>
      </w:r>
    </w:p>
    <w:p w14:paraId="0A60F8E1" w14:textId="7A83D64E" w:rsidR="00A45052" w:rsidRPr="00A45052" w:rsidRDefault="00A45052" w:rsidP="00947118">
      <w:pPr>
        <w:pStyle w:val="ListParagraph"/>
        <w:numPr>
          <w:ilvl w:val="0"/>
          <w:numId w:val="3"/>
        </w:numPr>
        <w:spacing w:line="240" w:lineRule="auto"/>
        <w:rPr>
          <w:rFonts w:ascii="Castledown" w:hAnsi="Castledown" w:cs="Arial"/>
          <w:sz w:val="26"/>
          <w:szCs w:val="28"/>
        </w:rPr>
      </w:pPr>
      <w:r w:rsidRPr="00A45052">
        <w:rPr>
          <w:rFonts w:ascii="Castledown" w:hAnsi="Castledown" w:cs="Arial"/>
          <w:sz w:val="26"/>
          <w:szCs w:val="28"/>
        </w:rPr>
        <w:t xml:space="preserve">Sewing needle </w:t>
      </w:r>
    </w:p>
    <w:p w14:paraId="6684BCE2" w14:textId="7B93D261" w:rsidR="00FE6C74" w:rsidRPr="00CE2169" w:rsidRDefault="00A45052" w:rsidP="00CE2169">
      <w:pPr>
        <w:pStyle w:val="ListParagraph"/>
        <w:numPr>
          <w:ilvl w:val="0"/>
          <w:numId w:val="3"/>
        </w:numPr>
        <w:spacing w:line="240" w:lineRule="auto"/>
        <w:rPr>
          <w:rFonts w:ascii="Castledown" w:hAnsi="Castledown" w:cs="Arial"/>
          <w:sz w:val="26"/>
          <w:szCs w:val="28"/>
        </w:rPr>
      </w:pPr>
      <w:r w:rsidRPr="00A45052">
        <w:rPr>
          <w:rFonts w:ascii="Castledown" w:hAnsi="Castledown" w:cs="Arial"/>
          <w:sz w:val="26"/>
          <w:szCs w:val="28"/>
        </w:rPr>
        <w:t xml:space="preserve">Thread  </w:t>
      </w:r>
    </w:p>
    <w:p w14:paraId="765890A5" w14:textId="00F804B9" w:rsidR="00947118" w:rsidRDefault="00194D3D" w:rsidP="00947118">
      <w:pPr>
        <w:spacing w:line="240" w:lineRule="auto"/>
        <w:rPr>
          <w:rFonts w:ascii="Castledown" w:hAnsi="Castledown" w:cs="Arial"/>
          <w:b/>
          <w:bCs/>
          <w:sz w:val="26"/>
          <w:szCs w:val="28"/>
        </w:rPr>
      </w:pPr>
      <w:r w:rsidRPr="00194D3D">
        <w:rPr>
          <w:rFonts w:ascii="Castledown" w:hAnsi="Castledown" w:cs="Arial"/>
          <w:b/>
          <w:bCs/>
          <w:sz w:val="26"/>
          <w:szCs w:val="28"/>
        </w:rPr>
        <w:t>Instructions:</w:t>
      </w:r>
    </w:p>
    <w:p w14:paraId="26C067A5" w14:textId="2A65C8F6" w:rsidR="00F74B1B" w:rsidRDefault="00F74B1B" w:rsidP="00947118">
      <w:pPr>
        <w:spacing w:line="240" w:lineRule="auto"/>
        <w:rPr>
          <w:rFonts w:ascii="Castledown" w:hAnsi="Castledown" w:cs="Arial"/>
          <w:sz w:val="26"/>
          <w:szCs w:val="28"/>
        </w:rPr>
      </w:pPr>
      <w:r>
        <w:rPr>
          <w:rFonts w:ascii="Castledown" w:hAnsi="Castledown" w:cs="Arial"/>
          <w:sz w:val="26"/>
          <w:szCs w:val="28"/>
        </w:rPr>
        <w:t>Bonding hearts need to be approximately 20cm square, any smaller and they will become difficult to sew.</w:t>
      </w:r>
    </w:p>
    <w:p w14:paraId="54A4A0CA" w14:textId="123AC0EF" w:rsidR="00F74B1B" w:rsidRDefault="00F74B1B" w:rsidP="00947118">
      <w:pPr>
        <w:spacing w:line="240" w:lineRule="auto"/>
        <w:rPr>
          <w:rFonts w:ascii="Castledown" w:hAnsi="Castledown" w:cs="Arial"/>
          <w:sz w:val="26"/>
          <w:szCs w:val="28"/>
        </w:rPr>
      </w:pPr>
      <w:r>
        <w:rPr>
          <w:rFonts w:ascii="Castledown" w:hAnsi="Castledown" w:cs="Arial"/>
          <w:sz w:val="26"/>
          <w:szCs w:val="28"/>
        </w:rPr>
        <w:t xml:space="preserve">The template on the next page. will give you a heart shape of the correct size. Please print as many times as needed and cut out along with dotted line. </w:t>
      </w:r>
    </w:p>
    <w:p w14:paraId="6721FBA4" w14:textId="3131BF05" w:rsidR="00F74B1B" w:rsidRDefault="00C33610" w:rsidP="00947118">
      <w:pPr>
        <w:spacing w:line="240" w:lineRule="auto"/>
        <w:rPr>
          <w:rFonts w:ascii="Castledown" w:hAnsi="Castledown" w:cs="Arial"/>
          <w:sz w:val="26"/>
          <w:szCs w:val="28"/>
        </w:rPr>
      </w:pPr>
      <w:r w:rsidRPr="0021452A">
        <w:rPr>
          <w:rFonts w:ascii="Castledown Heavy" w:eastAsia="Calibri" w:hAnsi="Castledown Heavy" w:cs="Times New Roman"/>
          <w:b/>
          <w:noProof/>
          <w:color w:val="00539B"/>
          <w:kern w:val="0"/>
          <w:lang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08321FC6" wp14:editId="3E14F17F">
            <wp:simplePos x="0" y="0"/>
            <wp:positionH relativeFrom="margin">
              <wp:align>left</wp:align>
            </wp:positionH>
            <wp:positionV relativeFrom="paragraph">
              <wp:posOffset>474980</wp:posOffset>
            </wp:positionV>
            <wp:extent cx="3305175" cy="2507615"/>
            <wp:effectExtent l="0" t="0" r="0" b="6985"/>
            <wp:wrapSquare wrapText="bothSides"/>
            <wp:docPr id="7" name="Picture 7" descr="W:\charitable trusts\Library\Fundraising\Campaigns\Jessops campaign\Projects\Bonding Hearts\Images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charitable trusts\Library\Fundraising\Campaigns\Jessops campaign\Projects\Bonding Hearts\Images\IMG_4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" r="4615"/>
                    <a:stretch/>
                  </pic:blipFill>
                  <pic:spPr bwMode="auto">
                    <a:xfrm>
                      <a:off x="0" y="0"/>
                      <a:ext cx="3318537" cy="2517945"/>
                    </a:xfrm>
                    <a:prstGeom prst="rect">
                      <a:avLst/>
                    </a:prstGeom>
                    <a:noFill/>
                    <a:ln w="3810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B1B">
        <w:rPr>
          <w:rFonts w:ascii="Castledown" w:hAnsi="Castledown" w:cs="Arial"/>
          <w:sz w:val="26"/>
          <w:szCs w:val="28"/>
        </w:rPr>
        <w:t>You will need two ‘hearts’ of materials to make one bonding heart</w:t>
      </w:r>
      <w:r w:rsidR="004255DA">
        <w:rPr>
          <w:rFonts w:ascii="Castledown" w:hAnsi="Castledown" w:cs="Arial"/>
          <w:sz w:val="26"/>
          <w:szCs w:val="28"/>
        </w:rPr>
        <w:t>. These can then be sewn together.</w:t>
      </w:r>
    </w:p>
    <w:p w14:paraId="19D6DDC3" w14:textId="77777777" w:rsidR="0017587E" w:rsidRDefault="0017587E" w:rsidP="00947118">
      <w:pPr>
        <w:spacing w:line="240" w:lineRule="auto"/>
        <w:rPr>
          <w:rFonts w:ascii="Castledown" w:hAnsi="Castledown" w:cs="Arial"/>
          <w:sz w:val="26"/>
          <w:szCs w:val="28"/>
        </w:rPr>
      </w:pPr>
    </w:p>
    <w:p w14:paraId="1B3FDB7A" w14:textId="067D5F18" w:rsidR="00CB1608" w:rsidRPr="00CB1608" w:rsidRDefault="00CB1608" w:rsidP="00CB1608">
      <w:pPr>
        <w:jc w:val="center"/>
        <w:rPr>
          <w:rFonts w:ascii="Castledown" w:hAnsi="Castledown"/>
          <w:b/>
          <w:bCs/>
          <w:sz w:val="26"/>
          <w:szCs w:val="28"/>
        </w:rPr>
      </w:pPr>
      <w:r w:rsidRPr="00CB1608">
        <w:rPr>
          <w:rFonts w:ascii="Castledown" w:hAnsi="Castledown"/>
          <w:b/>
          <w:bCs/>
          <w:sz w:val="26"/>
          <w:szCs w:val="28"/>
        </w:rPr>
        <w:t xml:space="preserve">Please send all completed </w:t>
      </w:r>
      <w:r w:rsidR="00AA6632">
        <w:rPr>
          <w:rFonts w:ascii="Castledown" w:hAnsi="Castledown"/>
          <w:b/>
          <w:bCs/>
          <w:sz w:val="26"/>
          <w:szCs w:val="28"/>
        </w:rPr>
        <w:t>bonding hearts</w:t>
      </w:r>
      <w:r w:rsidRPr="00CB1608">
        <w:rPr>
          <w:rFonts w:ascii="Castledown" w:hAnsi="Castledown"/>
          <w:b/>
          <w:bCs/>
          <w:sz w:val="26"/>
          <w:szCs w:val="28"/>
        </w:rPr>
        <w:t xml:space="preserve"> to:</w:t>
      </w:r>
    </w:p>
    <w:p w14:paraId="7BD3A505" w14:textId="77777777" w:rsidR="00CB1608" w:rsidRPr="00CB1608" w:rsidRDefault="00CB1608" w:rsidP="00CB1608">
      <w:pPr>
        <w:jc w:val="center"/>
        <w:rPr>
          <w:rFonts w:ascii="Castledown" w:hAnsi="Castledown"/>
          <w:b/>
          <w:bCs/>
          <w:sz w:val="26"/>
          <w:szCs w:val="28"/>
        </w:rPr>
      </w:pPr>
      <w:r w:rsidRPr="00CB1608">
        <w:rPr>
          <w:rFonts w:ascii="Castledown" w:hAnsi="Castledown"/>
          <w:b/>
          <w:bCs/>
          <w:sz w:val="26"/>
          <w:szCs w:val="28"/>
        </w:rPr>
        <w:t>Wycliffe House</w:t>
      </w:r>
    </w:p>
    <w:p w14:paraId="016E9885" w14:textId="77777777" w:rsidR="00CB1608" w:rsidRPr="00CB1608" w:rsidRDefault="00CB1608" w:rsidP="00CB1608">
      <w:pPr>
        <w:jc w:val="center"/>
        <w:rPr>
          <w:rFonts w:ascii="Castledown" w:hAnsi="Castledown"/>
          <w:b/>
          <w:bCs/>
          <w:sz w:val="26"/>
          <w:szCs w:val="28"/>
        </w:rPr>
      </w:pPr>
      <w:r w:rsidRPr="00CB1608">
        <w:rPr>
          <w:rFonts w:ascii="Castledown" w:hAnsi="Castledown"/>
          <w:b/>
          <w:bCs/>
          <w:sz w:val="26"/>
          <w:szCs w:val="28"/>
        </w:rPr>
        <w:t>Northern General Hospital</w:t>
      </w:r>
    </w:p>
    <w:p w14:paraId="0ADDE8C8" w14:textId="77777777" w:rsidR="00CB1608" w:rsidRPr="00CB1608" w:rsidRDefault="00CB1608" w:rsidP="00CB1608">
      <w:pPr>
        <w:jc w:val="center"/>
        <w:rPr>
          <w:rFonts w:ascii="Castledown" w:hAnsi="Castledown"/>
          <w:b/>
          <w:bCs/>
          <w:sz w:val="26"/>
          <w:szCs w:val="28"/>
        </w:rPr>
      </w:pPr>
      <w:proofErr w:type="spellStart"/>
      <w:r w:rsidRPr="00CB1608">
        <w:rPr>
          <w:rFonts w:ascii="Castledown" w:hAnsi="Castledown"/>
          <w:b/>
          <w:bCs/>
          <w:sz w:val="26"/>
          <w:szCs w:val="28"/>
        </w:rPr>
        <w:t>Herries</w:t>
      </w:r>
      <w:proofErr w:type="spellEnd"/>
      <w:r w:rsidRPr="00CB1608">
        <w:rPr>
          <w:rFonts w:ascii="Castledown" w:hAnsi="Castledown"/>
          <w:b/>
          <w:bCs/>
          <w:sz w:val="26"/>
          <w:szCs w:val="28"/>
        </w:rPr>
        <w:t xml:space="preserve"> Road</w:t>
      </w:r>
    </w:p>
    <w:p w14:paraId="7E37F88D" w14:textId="77777777" w:rsidR="00CB1608" w:rsidRPr="00CB1608" w:rsidRDefault="00CB1608" w:rsidP="00CB1608">
      <w:pPr>
        <w:jc w:val="center"/>
        <w:rPr>
          <w:rFonts w:ascii="Castledown" w:hAnsi="Castledown"/>
          <w:b/>
          <w:bCs/>
          <w:sz w:val="26"/>
          <w:szCs w:val="28"/>
        </w:rPr>
      </w:pPr>
      <w:r w:rsidRPr="00CB1608">
        <w:rPr>
          <w:rFonts w:ascii="Castledown" w:hAnsi="Castledown"/>
          <w:b/>
          <w:bCs/>
          <w:sz w:val="26"/>
          <w:szCs w:val="28"/>
        </w:rPr>
        <w:t>S5 7AT</w:t>
      </w:r>
    </w:p>
    <w:p w14:paraId="3ACE6685" w14:textId="77777777" w:rsidR="00CB1608" w:rsidRDefault="00CB1608" w:rsidP="00947118">
      <w:pPr>
        <w:spacing w:line="240" w:lineRule="auto"/>
        <w:rPr>
          <w:rFonts w:ascii="Castledown" w:hAnsi="Castledown" w:cs="Arial"/>
          <w:sz w:val="26"/>
          <w:szCs w:val="28"/>
        </w:rPr>
      </w:pPr>
    </w:p>
    <w:p w14:paraId="331DAA0B" w14:textId="0258595A" w:rsidR="00F74B1B" w:rsidRPr="00F74B1B" w:rsidRDefault="00F74B1B" w:rsidP="00947118">
      <w:pPr>
        <w:spacing w:line="240" w:lineRule="auto"/>
        <w:rPr>
          <w:rFonts w:ascii="Castledown" w:hAnsi="Castledown" w:cs="Arial"/>
          <w:sz w:val="26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4DD88FD" wp14:editId="15D17C3E">
            <wp:simplePos x="0" y="0"/>
            <wp:positionH relativeFrom="column">
              <wp:posOffset>-742950</wp:posOffset>
            </wp:positionH>
            <wp:positionV relativeFrom="paragraph">
              <wp:posOffset>0</wp:posOffset>
            </wp:positionV>
            <wp:extent cx="7218897" cy="7200000"/>
            <wp:effectExtent l="0" t="0" r="1270" b="1270"/>
            <wp:wrapTight wrapText="bothSides">
              <wp:wrapPolygon edited="0">
                <wp:start x="0" y="0"/>
                <wp:lineTo x="0" y="21547"/>
                <wp:lineTo x="21547" y="21547"/>
                <wp:lineTo x="21547" y="0"/>
                <wp:lineTo x="0" y="0"/>
              </wp:wrapPolygon>
            </wp:wrapTight>
            <wp:docPr id="1345882472" name="Picture 1" descr="Bonding hearts for babies - Doncaster and Bassetlaw Teaching Hospit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nding hearts for babies - Doncaster and Bassetlaw Teaching Hospital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4331" b="92200" l="2284" r="99674">
                                  <a14:foregroundMark x1="49755" y1="91735" x2="2284" y2="63097"/>
                                  <a14:foregroundMark x1="92496" y1="62515" x2="97390" y2="56112"/>
                                  <a14:foregroundMark x1="97390" y1="56112" x2="99674" y2="54715"/>
                                  <a14:foregroundMark x1="99021" y1="28987" x2="91028" y2="25029"/>
                                  <a14:foregroundMark x1="91028" y1="25029" x2="69657" y2="23516"/>
                                  <a14:foregroundMark x1="69657" y1="23516" x2="53670" y2="26426"/>
                                  <a14:foregroundMark x1="53670" y1="26426" x2="12724" y2="23981"/>
                                  <a14:foregroundMark x1="12724" y1="23981" x2="5220" y2="27939"/>
                                  <a14:foregroundMark x1="5220" y1="27939" x2="3915" y2="30617"/>
                                  <a14:foregroundMark x1="11093" y1="27939" x2="25938" y2="25611"/>
                                  <a14:foregroundMark x1="25938" y1="25611" x2="42577" y2="27474"/>
                                  <a14:foregroundMark x1="42577" y1="27474" x2="43230" y2="27823"/>
                                  <a14:foregroundMark x1="39967" y1="26659" x2="24144" y2="24331"/>
                                  <a14:foregroundMark x1="24144" y1="24331" x2="18597" y2="25146"/>
                                  <a14:backgroundMark x1="89723" y1="89872" x2="89723" y2="89872"/>
                                  <a14:backgroundMark x1="91680" y1="89523" x2="84013" y2="89756"/>
                                  <a14:backgroundMark x1="81965" y1="91844" x2="81729" y2="92084"/>
                                  <a14:backgroundMark x1="84013" y1="89756" x2="82381" y2="91420"/>
                                  <a14:backgroundMark x1="81788" y1="90692" x2="85971" y2="85681"/>
                                  <a14:backgroundMark x1="85971" y1="85681" x2="98858" y2="86030"/>
                                  <a14:backgroundMark x1="81403" y1="90687" x2="74388" y2="89290"/>
                                  <a14:backgroundMark x1="74388" y1="89290" x2="68842" y2="91851"/>
                                  <a14:backgroundMark x1="68842" y1="91851" x2="68842" y2="92200"/>
                                  <a14:backgroundMark x1="92025" y1="88512" x2="82871" y2="87660"/>
                                  <a14:backgroundMark x1="97879" y1="89057" x2="92779" y2="88582"/>
                                  <a14:backgroundMark x1="82871" y1="87660" x2="58075" y2="92782"/>
                                  <a14:backgroundMark x1="58075" y1="92782" x2="54812" y2="96740"/>
                                  <a14:backgroundMark x1="54812" y1="96740" x2="63785" y2="99418"/>
                                  <a14:backgroundMark x1="63785" y1="99418" x2="80914" y2="99534"/>
                                  <a14:backgroundMark x1="80914" y1="99534" x2="98042" y2="98487"/>
                                  <a14:backgroundMark x1="98042" y1="98487" x2="98858" y2="90105"/>
                                  <a14:backgroundMark x1="98858" y1="90105" x2="98532" y2="89173"/>
                                  <a14:backgroundMark x1="91675" y1="87893" x2="78630" y2="87893"/>
                                  <a14:backgroundMark x1="97227" y1="87893" x2="92028" y2="87893"/>
                                  <a14:backgroundMark x1="78630" y1="87893" x2="72757" y2="90920"/>
                                  <a14:backgroundMark x1="95721" y1="92134" x2="99184" y2="92317"/>
                                  <a14:backgroundMark x1="72757" y1="90920" x2="94661" y2="92078"/>
                                  <a14:backgroundMark x1="94922" y1="92317" x2="89233" y2="92317"/>
                                  <a14:backgroundMark x1="99184" y1="92317" x2="95824" y2="92317"/>
                                  <a14:backgroundMark x1="95374" y1="91520" x2="96411" y2="91385"/>
                                  <a14:backgroundMark x1="89233" y1="92317" x2="94217" y2="91670"/>
                                  <a14:backgroundMark x1="93996" y1="91467" x2="82708" y2="91851"/>
                                  <a14:backgroundMark x1="96411" y1="91385" x2="95319" y2="91422"/>
                                  <a14:backgroundMark x1="82708" y1="91851" x2="92659" y2="90687"/>
                                  <a14:backgroundMark x1="92659" y1="90687" x2="85644" y2="90920"/>
                                  <a14:backgroundMark x1="85644" y1="90920" x2="94454" y2="90803"/>
                                  <a14:backgroundMark x1="94454" y1="90803" x2="85155" y2="90687"/>
                                  <a14:backgroundMark x1="85155" y1="90687" x2="91517" y2="89756"/>
                                  <a14:backgroundMark x1="91517" y1="89756" x2="84339" y2="89988"/>
                                  <a14:backgroundMark x1="93278" y1="89040" x2="96411" y2="88708"/>
                                  <a14:backgroundMark x1="84339" y1="89988" x2="92377" y2="89136"/>
                                  <a14:backgroundMark x1="92659" y1="91385" x2="97390" y2="88708"/>
                                  <a14:backgroundMark x1="96085" y1="88708" x2="85971" y2="88824"/>
                                  <a14:backgroundMark x1="85971" y1="88824" x2="93475" y2="89872"/>
                                  <a14:backgroundMark x1="93475" y1="89872" x2="86460" y2="89756"/>
                                  <a14:backgroundMark x1="86460" y1="89756" x2="86460" y2="90221"/>
                                  <a14:backgroundMark x1="96248" y1="89756" x2="93964" y2="89523"/>
                                  <a14:backgroundMark x1="96737" y1="89523" x2="98532" y2="918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" t="23718" r="-55" b="8849"/>
                    <a:stretch/>
                  </pic:blipFill>
                  <pic:spPr bwMode="auto">
                    <a:xfrm>
                      <a:off x="0" y="0"/>
                      <a:ext cx="7218897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4B1B" w:rsidRPr="00F74B1B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C4147" w14:textId="77777777" w:rsidR="00C56B69" w:rsidRDefault="00C56B69" w:rsidP="00C56B69">
      <w:pPr>
        <w:spacing w:after="0" w:line="240" w:lineRule="auto"/>
      </w:pPr>
      <w:r>
        <w:separator/>
      </w:r>
    </w:p>
  </w:endnote>
  <w:endnote w:type="continuationSeparator" w:id="0">
    <w:p w14:paraId="33607F9F" w14:textId="77777777" w:rsidR="00C56B69" w:rsidRDefault="00C56B69" w:rsidP="00C56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stledown Heavy">
    <w:altName w:val="Calibri"/>
    <w:charset w:val="00"/>
    <w:family w:val="auto"/>
    <w:pitch w:val="variable"/>
    <w:sig w:usb0="00000001" w:usb1="5000245B" w:usb2="00000000" w:usb3="00000000" w:csb0="00000093" w:csb1="00000000"/>
  </w:font>
  <w:font w:name="Castledown">
    <w:altName w:val="Calibri"/>
    <w:charset w:val="00"/>
    <w:family w:val="auto"/>
    <w:pitch w:val="variable"/>
    <w:sig w:usb0="00000001" w:usb1="5000245B" w:usb2="00000000" w:usb3="00000000" w:csb0="00000093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CA347" w14:textId="502EE9C0" w:rsidR="00C56B69" w:rsidRPr="00C56B69" w:rsidRDefault="00C56B69" w:rsidP="00C56B69">
    <w:pPr>
      <w:tabs>
        <w:tab w:val="center" w:pos="4513"/>
        <w:tab w:val="right" w:pos="9026"/>
      </w:tabs>
      <w:spacing w:after="0" w:line="240" w:lineRule="auto"/>
      <w:rPr>
        <w:b/>
        <w:bCs/>
      </w:rPr>
    </w:pPr>
    <w:r w:rsidRPr="007A0AC6"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0" wp14:anchorId="574BB1A3" wp14:editId="165E9B41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1852295" cy="838200"/>
          <wp:effectExtent l="0" t="0" r="0" b="0"/>
          <wp:wrapSquare wrapText="bothSides"/>
          <wp:docPr id="773644106" name="Picture 773644106" descr="SHC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HC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29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15C012C5" wp14:editId="049CD4E1">
          <wp:extent cx="1257300" cy="537507"/>
          <wp:effectExtent l="0" t="0" r="0" b="0"/>
          <wp:docPr id="1598369274" name="Picture 1598369274" descr="W:\charitable trusts\Library\Fundraising\Fundraising Regulator\Comms - logo etc\Registration Pack\Colour\FR_RegLogo_L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charitable trusts\Library\Fundraising\Fundraising Regulator\Comms - logo etc\Registration Pack\Colour\FR_RegLogo_L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37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</w:p>
  <w:p w14:paraId="126D7436" w14:textId="4E9AC6DC" w:rsidR="00C56B69" w:rsidRDefault="00C56B69" w:rsidP="00C56B69">
    <w:pPr>
      <w:tabs>
        <w:tab w:val="center" w:pos="4513"/>
        <w:tab w:val="right" w:pos="9026"/>
      </w:tabs>
      <w:spacing w:after="0" w:line="240" w:lineRule="auto"/>
    </w:pPr>
    <w:r w:rsidRPr="007A0AC6">
      <w:rPr>
        <w:rFonts w:ascii="Museo Sans Rounded 300" w:hAnsi="Museo Sans Rounded 300"/>
        <w:sz w:val="20"/>
        <w:szCs w:val="20"/>
      </w:rPr>
      <w:t xml:space="preserve">Registered Charity No. 1169762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E7995" w14:textId="77777777" w:rsidR="00C56B69" w:rsidRDefault="00C56B69" w:rsidP="00C56B69">
      <w:pPr>
        <w:spacing w:after="0" w:line="240" w:lineRule="auto"/>
      </w:pPr>
      <w:r>
        <w:separator/>
      </w:r>
    </w:p>
  </w:footnote>
  <w:footnote w:type="continuationSeparator" w:id="0">
    <w:p w14:paraId="41B557AE" w14:textId="77777777" w:rsidR="00C56B69" w:rsidRDefault="00C56B69" w:rsidP="00C56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E72BD"/>
    <w:multiLevelType w:val="hybridMultilevel"/>
    <w:tmpl w:val="2C54F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453C9"/>
    <w:multiLevelType w:val="hybridMultilevel"/>
    <w:tmpl w:val="B860CE7A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906D34"/>
    <w:multiLevelType w:val="hybridMultilevel"/>
    <w:tmpl w:val="F9908F62"/>
    <w:lvl w:ilvl="0" w:tplc="016E23E2"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5219888">
    <w:abstractNumId w:val="2"/>
  </w:num>
  <w:num w:numId="2" w16cid:durableId="673384861">
    <w:abstractNumId w:val="0"/>
  </w:num>
  <w:num w:numId="3" w16cid:durableId="156191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64"/>
    <w:rsid w:val="000525A7"/>
    <w:rsid w:val="0017587E"/>
    <w:rsid w:val="00194D3D"/>
    <w:rsid w:val="002413EB"/>
    <w:rsid w:val="002B5B7B"/>
    <w:rsid w:val="004255DA"/>
    <w:rsid w:val="00615603"/>
    <w:rsid w:val="00947118"/>
    <w:rsid w:val="00A3356A"/>
    <w:rsid w:val="00A45052"/>
    <w:rsid w:val="00AA6632"/>
    <w:rsid w:val="00AE3D9C"/>
    <w:rsid w:val="00C33610"/>
    <w:rsid w:val="00C336AA"/>
    <w:rsid w:val="00C56B69"/>
    <w:rsid w:val="00CB1608"/>
    <w:rsid w:val="00CE2169"/>
    <w:rsid w:val="00F11002"/>
    <w:rsid w:val="00F74B1B"/>
    <w:rsid w:val="00FB1464"/>
    <w:rsid w:val="00FC65E7"/>
    <w:rsid w:val="00FE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577C7"/>
  <w15:chartTrackingRefBased/>
  <w15:docId w15:val="{5C886F16-0324-49C3-A152-5D6E15079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1464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C56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B69"/>
  </w:style>
  <w:style w:type="paragraph" w:styleId="Footer">
    <w:name w:val="footer"/>
    <w:basedOn w:val="Normal"/>
    <w:link w:val="FooterChar"/>
    <w:uiPriority w:val="99"/>
    <w:unhideWhenUsed/>
    <w:rsid w:val="00C56B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EBBS, Katherine (SHEFFIELD TEACHING HOSPITALS NHS FOUNDATION TRUST)</dc:creator>
  <cp:keywords/>
  <dc:description/>
  <cp:lastModifiedBy>Bethan Thomas</cp:lastModifiedBy>
  <cp:revision>2</cp:revision>
  <dcterms:created xsi:type="dcterms:W3CDTF">2024-05-17T10:38:00Z</dcterms:created>
  <dcterms:modified xsi:type="dcterms:W3CDTF">2024-05-17T10:38:00Z</dcterms:modified>
</cp:coreProperties>
</file>